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758-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4422" w:hanging="0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>гр. Вергун Ю. О. проекту землеустрою щодо відведення</w:t>
      </w: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 земельної ділянки для індивідуального садівництва, що розташована по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>Х</w:t>
      </w:r>
    </w:p>
    <w:p>
      <w:pPr>
        <w:pStyle w:val="Normal"/>
        <w:widowControl/>
        <w:shd w:fill="FFFFFF" w:val="clear"/>
        <w:tabs>
          <w:tab w:val="left" w:pos="6705" w:leader="none"/>
        </w:tabs>
        <w:ind w:right="4675" w:hanging="0"/>
        <w:jc w:val="both"/>
        <w:rPr>
          <w:rFonts w:eastAsia="Times New Roman" w:cs="Times New Roman"/>
          <w:b/>
          <w:b/>
          <w:bCs/>
          <w:iCs/>
          <w:color w:val="000000"/>
          <w:lang w:val="uk-UA" w:eastAsia="ru-RU" w:bidi="ar-SA"/>
        </w:rPr>
      </w:pP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</w:r>
    </w:p>
    <w:p>
      <w:pPr>
        <w:pStyle w:val="Normal"/>
        <w:shd w:fill="FFFFFF" w:val="clear"/>
        <w:ind w:firstLine="709"/>
        <w:jc w:val="both"/>
        <w:rPr/>
      </w:pPr>
      <w:r>
        <w:rPr>
          <w:rFonts w:eastAsia="Times New Roman"/>
          <w:iCs/>
          <w:color w:val="000000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Вергун Юлії Олександрівни,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яка зареєстрована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/>
          <w:iCs/>
          <w:color w:val="000000"/>
          <w:lang w:val="uk-UA"/>
        </w:rPr>
        <w:t>про затвердження проекту землеустрою щодо відведення земельної ділянки для індивідуального садівництва</w:t>
      </w:r>
      <w:r>
        <w:rPr>
          <w:rFonts w:eastAsia="Times New Roman" w:cs="Calibri"/>
          <w:iCs/>
          <w:color w:val="000000"/>
          <w:lang w:val="uk-UA" w:eastAsia="ru-RU"/>
        </w:rPr>
        <w:t xml:space="preserve">, що розташована по </w:t>
      </w:r>
      <w:r>
        <w:rPr>
          <w:rFonts w:eastAsia="Times New Roman" w:cs="Calibri"/>
          <w:iCs/>
          <w:color w:val="000000"/>
          <w:lang w:val="uk-UA" w:eastAsia="ru-RU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>,</w:t>
      </w:r>
      <w:r>
        <w:rPr>
          <w:rFonts w:eastAsia="Times New Roman"/>
          <w:iCs/>
          <w:color w:val="000000"/>
          <w:lang w:val="uk-UA"/>
        </w:rPr>
        <w:t xml:space="preserve"> враховуючи наданий проект землеустрою щодо відведення земельної ділянки у власність, виконаний ФОП Солдатенко В. В., витяг з Державного земельного кадастру про земельну ділянку № НВ-3512813682021 від 28.05.2021 року, наданий відділом у Маловисківському районі Головного управління Держгеокадастру у Кіровоградській області,  керуючись ст. 12, 22, 33, 81, 118, 121, 122, 125, 126 186-1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rPr/>
      </w:pPr>
      <w:r>
        <w:rPr>
          <w:rFonts w:eastAsia="Times New Roman"/>
          <w:b/>
          <w:bCs/>
          <w:iCs/>
          <w:color w:val="000000"/>
          <w:lang w:val="uk-UA"/>
        </w:rPr>
        <w:t>ВИРІШИЛА</w:t>
      </w:r>
      <w:r>
        <w:rPr>
          <w:rFonts w:eastAsia="Times New Roman"/>
          <w:iCs/>
          <w:color w:val="000000"/>
          <w:lang w:val="uk-UA"/>
        </w:rPr>
        <w:t>:</w:t>
      </w:r>
    </w:p>
    <w:p>
      <w:pPr>
        <w:pStyle w:val="Normal"/>
        <w:shd w:fill="FFFFFF" w:val="clear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>проект</w:t>
      </w:r>
      <w:r>
        <w:rPr>
          <w:rFonts w:eastAsia="Times New Roman" w:cs="Calibri"/>
          <w:iCs/>
          <w:color w:val="000000"/>
          <w:lang w:val="uk-UA" w:eastAsia="ru-RU" w:bidi="ar-SA"/>
        </w:rPr>
        <w:t xml:space="preserve"> землеустрою щодо відведення земельної ділянки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Вергун Юлії Олександрівни,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яка зареєстрована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 xml:space="preserve"> для індивідуального садівництва (код КВЦПЗ - 01.05), розташованої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 </w:t>
      </w:r>
      <w:r>
        <w:rPr>
          <w:rFonts w:eastAsia="Times New Roman" w:cs="Calibri"/>
          <w:iCs/>
          <w:color w:val="000000"/>
          <w:lang w:val="uk-UA" w:eastAsia="ru-RU" w:bidi="ar-SA"/>
        </w:rPr>
        <w:t xml:space="preserve">в місті Змієві по </w:t>
      </w:r>
      <w:r>
        <w:rPr>
          <w:rFonts w:eastAsia="Times New Roman" w:cs="Calibri"/>
          <w:iCs/>
          <w:color w:val="000000"/>
          <w:lang w:val="uk-UA" w:eastAsia="ru-RU" w:bidi="ar-SA"/>
        </w:rPr>
        <w:t>Х</w:t>
      </w:r>
      <w:r>
        <w:rPr>
          <w:rFonts w:eastAsia="Times New Roman" w:cs="Calibri"/>
          <w:iCs/>
          <w:color w:val="000000"/>
          <w:lang w:val="uk-UA" w:eastAsia="ru-RU" w:bidi="ar-SA"/>
        </w:rPr>
        <w:t xml:space="preserve"> Зміївського району Харківської області.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lang w:val="uk-UA"/>
        </w:rPr>
        <w:t xml:space="preserve">2. Передати в приватну власність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Вергун Юлії Олександрівни,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яка зареєстрована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/>
          <w:iCs/>
          <w:color w:val="000000"/>
          <w:lang w:val="uk-UA"/>
        </w:rPr>
        <w:t xml:space="preserve">із земель сільськогосподарського призначення комунальної власності Зміївської міської ради, кадастровий номер </w:t>
      </w:r>
      <w:r>
        <w:rPr>
          <w:rFonts w:eastAsia="Times New Roman" w:cs="Calibri"/>
          <w:iCs/>
          <w:color w:val="000000"/>
          <w:lang w:val="uk-UA" w:eastAsia="ru-RU"/>
        </w:rPr>
        <w:t>6321710100:01:011:0007</w:t>
      </w:r>
      <w:r>
        <w:rPr>
          <w:rFonts w:eastAsia="Times New Roman"/>
          <w:iCs/>
          <w:color w:val="000000"/>
          <w:lang w:val="uk-UA"/>
        </w:rPr>
        <w:t>, площею</w:t>
      </w:r>
      <w:r>
        <w:rPr>
          <w:rFonts w:eastAsia="Times New Roman" w:cs="Calibri"/>
          <w:iCs/>
          <w:color w:val="000000"/>
          <w:lang w:val="uk-UA" w:eastAsia="ru-RU"/>
        </w:rPr>
        <w:t xml:space="preserve"> 0,0160 </w:t>
      </w:r>
      <w:r>
        <w:rPr>
          <w:rFonts w:eastAsia="Times New Roman"/>
          <w:iCs/>
          <w:color w:val="000000"/>
          <w:lang w:val="uk-UA"/>
        </w:rPr>
        <w:t xml:space="preserve">га, що розташована по </w:t>
      </w:r>
      <w:r>
        <w:rPr>
          <w:rFonts w:eastAsia="Times New Roman"/>
          <w:iCs/>
          <w:color w:val="000000"/>
          <w:lang w:val="uk-UA"/>
        </w:rPr>
        <w:t>Х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для індивідуального садівництва.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bCs/>
          <w:iCs/>
          <w:color w:val="000000"/>
          <w:lang w:val="uk-UA" w:eastAsia="ru-RU"/>
        </w:rPr>
        <w:t>3.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На земельній ділянці, кадастровий номер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6321710100:01:011:0007</w:t>
      </w:r>
      <w:r>
        <w:rPr>
          <w:rFonts w:eastAsia="Times New Roman" w:cs="Times New Roman"/>
          <w:iCs/>
          <w:color w:val="000000"/>
          <w:lang w:val="uk-UA" w:eastAsia="ru-RU" w:bidi="ar-SA"/>
        </w:rPr>
        <w:t>,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що передається у приватну власність гр. Вергун Ю. О. згідно Порядку ведення Державного земельного кадастру, затвердженого постановою Кабінету Міністрів України від 17.10.2012 року №1051 обмежень (обтяжень) не зареєстровано.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 w:cs="Times New Roman CYR"/>
          <w:iCs/>
          <w:color w:val="000000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гр. 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>Вергун Ю. О.</w:t>
      </w:r>
      <w:r>
        <w:rPr>
          <w:rFonts w:eastAsia="Times New Roman" w:cs="Calibri"/>
          <w:iCs/>
          <w:color w:val="000000"/>
          <w:lang w:val="uk-UA" w:eastAsia="ru-RU"/>
        </w:rPr>
        <w:t xml:space="preserve"> зареєструвати</w:t>
      </w:r>
      <w:r>
        <w:rPr>
          <w:rFonts w:eastAsia="Times New Roman" w:cs="Times New Roman CYR"/>
          <w:iCs/>
          <w:color w:val="000000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призначенням згідно вимог Земельного кодексу України, своєчасно сплачувати земельний податок.</w:t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ind w:firstLine="567"/>
        <w:jc w:val="both"/>
        <w:rPr/>
      </w:pPr>
      <w:r>
        <w:rPr>
          <w:rFonts w:eastAsia="Times New Roman"/>
          <w:color w:val="000000"/>
          <w:lang w:val="uk-UA" w:eastAsia="ru-RU"/>
        </w:rPr>
        <w:t xml:space="preserve">5.  </w:t>
      </w:r>
      <w:r>
        <w:rPr>
          <w:rFonts w:eastAsia="Times New Roman" w:cs="Times New Roman CYR"/>
          <w:color w:val="000000"/>
          <w:lang w:val="uk-UA" w:eastAsia="ru-RU"/>
        </w:rPr>
        <w:t>Копію даного рішення направити в ГУ ДПС у Харківській області.</w:t>
      </w:r>
    </w:p>
    <w:p>
      <w:pPr>
        <w:pStyle w:val="Normal"/>
        <w:widowControl/>
        <w:shd w:fill="FFFFFF" w:val="clear"/>
        <w:tabs>
          <w:tab w:val="left" w:pos="5388" w:leader="none"/>
          <w:tab w:val="left" w:pos="5447" w:leader="none"/>
          <w:tab w:val="left" w:pos="5497" w:leader="none"/>
          <w:tab w:val="left" w:pos="6705" w:leader="none"/>
        </w:tabs>
        <w:ind w:firstLine="567"/>
        <w:jc w:val="both"/>
        <w:rPr>
          <w:rFonts w:eastAsia="Times New Roman" w:cs="Times New Roman"/>
          <w:b/>
          <w:b/>
          <w:bCs/>
          <w:iCs/>
          <w:color w:val="000000"/>
          <w:lang w:val="uk-UA" w:eastAsia="ru-RU" w:bidi="ar-SA"/>
        </w:rPr>
      </w:pPr>
      <w:r>
        <w:rPr>
          <w:rFonts w:eastAsia="Times New Roman" w:cs="Calibri"/>
          <w:iCs/>
          <w:color w:val="000000"/>
          <w:lang w:val="uk-UA" w:eastAsia="ru-RU"/>
        </w:rPr>
        <w:t xml:space="preserve">6. </w:t>
      </w:r>
      <w:r>
        <w:rPr>
          <w:rFonts w:eastAsia="Times New Roman" w:cs="Times New Roman CYR"/>
          <w:iCs/>
          <w:color w:val="000000"/>
          <w:lang w:val="uk-UA" w:eastAsia="ru-RU"/>
        </w:rPr>
        <w:t>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widowControl/>
        <w:shd w:fill="FFFFFF" w:val="clear"/>
        <w:tabs>
          <w:tab w:val="left" w:pos="1260" w:leader="none"/>
        </w:tabs>
        <w:suppressAutoHyphens w:val="false"/>
        <w:spacing w:lineRule="atLeast" w:line="200"/>
        <w:ind w:left="15" w:hanging="0"/>
        <w:jc w:val="both"/>
        <w:rPr>
          <w:rFonts w:eastAsia="Times New Roman" w:cs="Times New Roman"/>
          <w:iCs/>
          <w:color w:val="000000"/>
          <w:spacing w:val="4"/>
          <w:sz w:val="22"/>
          <w:szCs w:val="22"/>
          <w:lang w:val="uk-UA"/>
        </w:rPr>
      </w:pPr>
      <w:r>
        <w:rPr>
          <w:rFonts w:eastAsia="Times New Roman" w:cs="Times New Roman"/>
          <w:iCs/>
          <w:color w:val="000000"/>
          <w:spacing w:val="4"/>
          <w:sz w:val="22"/>
          <w:szCs w:val="22"/>
          <w:lang w:val="uk-UA"/>
        </w:rPr>
      </w:r>
    </w:p>
    <w:p>
      <w:pPr>
        <w:pStyle w:val="Normal"/>
        <w:widowControl/>
        <w:shd w:fill="FFFFFF" w:val="clear"/>
        <w:tabs>
          <w:tab w:val="left" w:pos="1260" w:leader="none"/>
        </w:tabs>
        <w:suppressAutoHyphens w:val="false"/>
        <w:spacing w:lineRule="atLeast" w:line="200"/>
        <w:ind w:left="15" w:hanging="0"/>
        <w:jc w:val="both"/>
        <w:rPr>
          <w:rFonts w:eastAsia="Times New Roman" w:cs="Times New Roman"/>
          <w:iCs/>
          <w:color w:val="000000"/>
          <w:spacing w:val="4"/>
          <w:sz w:val="22"/>
          <w:szCs w:val="22"/>
          <w:lang w:val="uk-UA"/>
        </w:rPr>
      </w:pPr>
      <w:r>
        <w:rPr>
          <w:rFonts w:eastAsia="Times New Roman" w:cs="Times New Roman"/>
          <w:iCs/>
          <w:color w:val="000000"/>
          <w:spacing w:val="4"/>
          <w:sz w:val="22"/>
          <w:szCs w:val="22"/>
          <w:lang w:val="uk-UA"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false"/>
        <w:ind w:right="4479" w:hanging="0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Текст выноски Знак"/>
    <w:basedOn w:val="DefaultParagraphFont"/>
    <w:link w:val="ac"/>
    <w:uiPriority w:val="99"/>
    <w:semiHidden/>
    <w:qFormat/>
    <w:rsid w:val="00dd3061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5">
    <w:name w:val="Заголовок"/>
    <w:basedOn w:val="Normal"/>
    <w:next w:val="Style16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fill="FFFFFF" w:val="clear"/>
      <w:spacing w:before="0" w:after="120"/>
    </w:pPr>
    <w:rPr/>
  </w:style>
  <w:style w:type="paragraph" w:styleId="Style17">
    <w:name w:val="List"/>
    <w:basedOn w:val="Style16"/>
    <w:pPr>
      <w:shd w:fill="FFFFFF" w:val="clear"/>
    </w:pPr>
    <w:rPr/>
  </w:style>
  <w:style w:type="paragraph" w:styleId="Style18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0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dd3061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LibreOffice/5.1.6.2$Linux_X86_64 LibreOffice_project/10m0$Build-2</Application>
  <Pages>1</Pages>
  <Words>335</Words>
  <Characters>2229</Characters>
  <CharactersWithSpaces>2724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2021-07-07T11:36:00Z</cp:lastPrinted>
  <dcterms:modified xsi:type="dcterms:W3CDTF">2021-07-08T09:57:47Z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